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230"/>
        <w:gridCol w:w="2123"/>
        <w:gridCol w:w="1119"/>
        <w:gridCol w:w="3203"/>
      </w:tblGrid>
      <w:tr w:rsidR="00013DCA" w:rsidRPr="00157F86" w:rsidTr="00211FEF">
        <w:trPr>
          <w:trHeight w:val="1026"/>
        </w:trPr>
        <w:tc>
          <w:tcPr>
            <w:tcW w:w="9675" w:type="dxa"/>
            <w:gridSpan w:val="4"/>
          </w:tcPr>
          <w:p w:rsidR="00013DCA" w:rsidRPr="005D7E43" w:rsidRDefault="00F91C32" w:rsidP="005D7E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91C3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6.25pt;height:43.5pt;visibility:visible">
                  <v:imagedata r:id="rId5" o:title=""/>
                </v:shape>
              </w:pict>
            </w:r>
            <w:r w:rsidR="00013DCA"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                                        </w:t>
            </w:r>
          </w:p>
          <w:p w:rsidR="00013DCA" w:rsidRPr="005D7E43" w:rsidRDefault="00013DCA" w:rsidP="005D7E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                               </w:t>
            </w:r>
          </w:p>
          <w:p w:rsidR="00013DCA" w:rsidRPr="005D7E43" w:rsidRDefault="00013DCA" w:rsidP="005D7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ЧЕРВОНОГРАДСЬКА МІСЬКА РАДА</w:t>
            </w:r>
          </w:p>
          <w:p w:rsidR="00013DCA" w:rsidRPr="005D7E43" w:rsidRDefault="00013DCA" w:rsidP="005D7E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 w:eastAsia="ru-RU"/>
              </w:rPr>
              <w:t>Львівської області</w:t>
            </w:r>
          </w:p>
          <w:p w:rsidR="00013DCA" w:rsidRPr="006D7DE0" w:rsidRDefault="00013DCA" w:rsidP="006D7DE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uk-UA" w:eastAsia="ru-RU"/>
              </w:rPr>
            </w:pPr>
            <w:r w:rsidRPr="006D7D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Тридцять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друга </w:t>
            </w:r>
            <w:r w:rsidRPr="006D7DE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сесія сьомого скликання</w:t>
            </w:r>
          </w:p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Р І Ш Е Н </w:t>
            </w:r>
            <w:proofErr w:type="gramStart"/>
            <w:r w:rsidRPr="005D7E43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Н</w:t>
            </w:r>
            <w:proofErr w:type="gramEnd"/>
            <w:r w:rsidRPr="005D7E43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 Я</w:t>
            </w:r>
          </w:p>
        </w:tc>
      </w:tr>
      <w:tr w:rsidR="00013DCA" w:rsidRPr="00157F86" w:rsidTr="00211FEF">
        <w:tc>
          <w:tcPr>
            <w:tcW w:w="3230" w:type="dxa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013DCA" w:rsidRPr="005D7E43" w:rsidRDefault="00013DCA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03" w:type="dxa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  <w:tr w:rsidR="00013DCA" w:rsidRPr="00157F86" w:rsidTr="00211FEF">
        <w:tc>
          <w:tcPr>
            <w:tcW w:w="3230" w:type="dxa"/>
          </w:tcPr>
          <w:p w:rsidR="00013DCA" w:rsidRPr="005D7E43" w:rsidRDefault="00013DCA" w:rsidP="00FE79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7995">
              <w:rPr>
                <w:rFonts w:ascii="Times New Roman" w:hAnsi="Times New Roman"/>
                <w:sz w:val="28"/>
                <w:szCs w:val="28"/>
                <w:lang w:val="uk-UA" w:eastAsia="ru-RU"/>
              </w:rPr>
              <w:t>06.09.2018р.</w:t>
            </w:r>
          </w:p>
        </w:tc>
        <w:tc>
          <w:tcPr>
            <w:tcW w:w="3242" w:type="dxa"/>
            <w:gridSpan w:val="2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м.Червоноград</w:t>
            </w:r>
          </w:p>
        </w:tc>
        <w:tc>
          <w:tcPr>
            <w:tcW w:w="3203" w:type="dxa"/>
          </w:tcPr>
          <w:p w:rsidR="00013DCA" w:rsidRPr="005D7E43" w:rsidRDefault="00013DCA" w:rsidP="00FE79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№ </w:t>
            </w:r>
            <w:r w:rsidR="00FE7995">
              <w:rPr>
                <w:rFonts w:ascii="Times New Roman" w:hAnsi="Times New Roman"/>
                <w:sz w:val="28"/>
                <w:szCs w:val="28"/>
                <w:lang w:val="uk-UA" w:eastAsia="ru-RU"/>
              </w:rPr>
              <w:t>973</w:t>
            </w:r>
          </w:p>
        </w:tc>
      </w:tr>
      <w:tr w:rsidR="00013DCA" w:rsidRPr="00157F86" w:rsidTr="00211FEF">
        <w:tc>
          <w:tcPr>
            <w:tcW w:w="3230" w:type="dxa"/>
          </w:tcPr>
          <w:p w:rsidR="00013DCA" w:rsidRPr="005D7E43" w:rsidRDefault="00013DCA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013DCA" w:rsidRPr="00157F86" w:rsidTr="00211FEF">
        <w:tc>
          <w:tcPr>
            <w:tcW w:w="3230" w:type="dxa"/>
          </w:tcPr>
          <w:p w:rsidR="00013DCA" w:rsidRPr="005D7E43" w:rsidRDefault="00013DCA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013DCA" w:rsidRPr="00157F86" w:rsidTr="008A2CB7">
        <w:trPr>
          <w:trHeight w:val="431"/>
        </w:trPr>
        <w:tc>
          <w:tcPr>
            <w:tcW w:w="5353" w:type="dxa"/>
            <w:gridSpan w:val="2"/>
          </w:tcPr>
          <w:p w:rsidR="00013DCA" w:rsidRPr="00211FEF" w:rsidRDefault="00013DCA" w:rsidP="00AE68E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157F86">
              <w:rPr>
                <w:rFonts w:ascii="Times New Roman" w:hAnsi="Times New Roman"/>
                <w:b/>
                <w:sz w:val="28"/>
                <w:szCs w:val="28"/>
              </w:rPr>
              <w:t xml:space="preserve">Про </w:t>
            </w:r>
            <w:r w:rsidRPr="00157F86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встановлення </w:t>
            </w:r>
            <w:r w:rsidRPr="00157F86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>податку на нерухоме майно, відмінне від земельної ділянки</w:t>
            </w:r>
            <w:r w:rsidRPr="00157F86">
              <w:rPr>
                <w:rFonts w:ascii="Times New Roman" w:hAnsi="Times New Roman"/>
                <w:b/>
                <w:sz w:val="28"/>
                <w:szCs w:val="28"/>
              </w:rPr>
              <w:t xml:space="preserve"> на території</w:t>
            </w:r>
            <w:r w:rsidRPr="00157F8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157F86">
              <w:rPr>
                <w:rFonts w:ascii="Times New Roman" w:hAnsi="Times New Roman"/>
                <w:b/>
                <w:sz w:val="28"/>
                <w:szCs w:val="28"/>
              </w:rPr>
              <w:t xml:space="preserve"> міста Червонограда </w:t>
            </w:r>
          </w:p>
        </w:tc>
        <w:tc>
          <w:tcPr>
            <w:tcW w:w="1119" w:type="dxa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13DCA" w:rsidRPr="005D7E43" w:rsidRDefault="00013DCA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:rsidR="00013DCA" w:rsidRPr="005D7E43" w:rsidRDefault="00013DCA" w:rsidP="00993765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gramStart"/>
      <w:r w:rsidRPr="00211FEF">
        <w:rPr>
          <w:rFonts w:ascii="Times New Roman" w:hAnsi="Times New Roman"/>
          <w:noProof/>
          <w:sz w:val="28"/>
          <w:szCs w:val="28"/>
          <w:lang w:eastAsia="ru-RU"/>
        </w:rPr>
        <w:t>Керуючись пунктом 24 статті 26 Закону України «Про місцеве самоврядування в Україні», статтею 64 Бюджетного кодексу України зі змінами та доповненнями, статтею 7, підпунктом 12.3.3 пункту 12.3 статті 12, статтею 26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6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 Податкового кодексу України, Законом України «Про внесення змін до Податкового кодексу України та деяких законодавчих актів України</w:t>
      </w:r>
      <w:proofErr w:type="gramEnd"/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 щодо забезпечення збалансованості бюджетних надходжень у 2018 році» від 7.12.2017 року № 2245-VIII, </w:t>
      </w:r>
      <w:r w:rsidRPr="00BF6334">
        <w:rPr>
          <w:rFonts w:ascii="Times New Roman" w:hAnsi="Times New Roman"/>
          <w:sz w:val="28"/>
          <w:szCs w:val="28"/>
        </w:rPr>
        <w:t>Постановою Кабінету Міні</w:t>
      </w:r>
      <w:proofErr w:type="gramStart"/>
      <w:r w:rsidRPr="00BF6334">
        <w:rPr>
          <w:rFonts w:ascii="Times New Roman" w:hAnsi="Times New Roman"/>
          <w:sz w:val="28"/>
          <w:szCs w:val="28"/>
        </w:rPr>
        <w:t>стр</w:t>
      </w:r>
      <w:proofErr w:type="gramEnd"/>
      <w:r w:rsidRPr="00BF6334">
        <w:rPr>
          <w:rFonts w:ascii="Times New Roman" w:hAnsi="Times New Roman"/>
          <w:sz w:val="28"/>
          <w:szCs w:val="28"/>
        </w:rPr>
        <w:t xml:space="preserve">ів України від 24.05.2017 року № 483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BF6334">
        <w:rPr>
          <w:rFonts w:ascii="Times New Roman" w:hAnsi="Times New Roman"/>
          <w:sz w:val="28"/>
          <w:szCs w:val="28"/>
        </w:rPr>
        <w:t>Про затвердження форм типових рішень про встановлення ставок та пільг із сплати земельного податку та податку на нерухоме майно, відмінне від земельної ділянки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:rsidR="00013DCA" w:rsidRPr="00993765" w:rsidRDefault="00013DCA" w:rsidP="005D7E43">
      <w:pPr>
        <w:spacing w:before="120" w:after="120" w:line="240" w:lineRule="auto"/>
        <w:ind w:firstLine="851"/>
        <w:rPr>
          <w:rFonts w:ascii="Times New Roman" w:hAnsi="Times New Roman"/>
          <w:bCs/>
          <w:spacing w:val="60"/>
          <w:sz w:val="24"/>
          <w:szCs w:val="24"/>
          <w:lang w:eastAsia="ru-RU"/>
        </w:rPr>
      </w:pPr>
      <w:r w:rsidRPr="005D7E43">
        <w:rPr>
          <w:rFonts w:ascii="Times New Roman" w:hAnsi="Times New Roman"/>
          <w:bCs/>
          <w:spacing w:val="60"/>
          <w:sz w:val="24"/>
          <w:szCs w:val="24"/>
          <w:lang w:eastAsia="ru-RU"/>
        </w:rPr>
        <w:t>ВИРІШИЛА:</w:t>
      </w:r>
    </w:p>
    <w:p w:rsidR="00013DCA" w:rsidRPr="00211FEF" w:rsidRDefault="00013DCA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міста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Червонограда податок на нерухоме майно,  відмінне від земельної ділянки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013DCA" w:rsidRPr="00AE68E8" w:rsidRDefault="00013DCA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податку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:rsidR="00013DCA" w:rsidRPr="00645137" w:rsidRDefault="00013DCA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>.2. Об'єкт оподаткування</w:t>
      </w:r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 w:rsidRPr="00D81FAD">
        <w:rPr>
          <w:rFonts w:ascii="Times New Roman" w:hAnsi="Times New Roman"/>
          <w:noProof/>
          <w:sz w:val="28"/>
          <w:szCs w:val="28"/>
        </w:rPr>
        <w:t>податку на нерухоме майно, відмінне від земельної ділянки</w:t>
      </w:r>
      <w:r>
        <w:rPr>
          <w:rFonts w:ascii="Times New Roman" w:hAnsi="Times New Roman"/>
          <w:noProof/>
          <w:sz w:val="28"/>
          <w:szCs w:val="28"/>
        </w:rPr>
        <w:t>,</w:t>
      </w:r>
      <w:r w:rsidRPr="00645137">
        <w:rPr>
          <w:rFonts w:ascii="Times New Roman" w:hAnsi="Times New Roman"/>
          <w:sz w:val="28"/>
          <w:szCs w:val="28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645137">
        <w:rPr>
          <w:rFonts w:ascii="Times New Roman" w:hAnsi="Times New Roman"/>
          <w:sz w:val="28"/>
          <w:szCs w:val="28"/>
        </w:rPr>
        <w:t xml:space="preserve"> відповідно </w:t>
      </w:r>
      <w:proofErr w:type="gramStart"/>
      <w:r w:rsidRPr="00645137">
        <w:rPr>
          <w:rFonts w:ascii="Times New Roman" w:hAnsi="Times New Roman"/>
          <w:sz w:val="28"/>
          <w:szCs w:val="28"/>
        </w:rPr>
        <w:t>до</w:t>
      </w:r>
      <w:proofErr w:type="gramEnd"/>
      <w:r w:rsidRPr="00645137">
        <w:rPr>
          <w:rFonts w:ascii="Times New Roman" w:hAnsi="Times New Roman"/>
          <w:sz w:val="28"/>
          <w:szCs w:val="28"/>
        </w:rPr>
        <w:t xml:space="preserve"> пункту 266.2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45137">
        <w:rPr>
          <w:rFonts w:ascii="Times New Roman" w:hAnsi="Times New Roman"/>
          <w:sz w:val="28"/>
          <w:szCs w:val="28"/>
        </w:rPr>
        <w:t xml:space="preserve"> статті 266 Податкового кодексу України. </w:t>
      </w:r>
    </w:p>
    <w:p w:rsidR="00013DCA" w:rsidRPr="00AE68E8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пункту 266.3 статті 266 Податкового кодексу України. </w:t>
      </w:r>
    </w:p>
    <w:p w:rsidR="00013DCA" w:rsidRPr="00EB2AF7" w:rsidRDefault="00013DCA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B2AF7">
        <w:rPr>
          <w:rFonts w:ascii="Times New Roman" w:hAnsi="Times New Roman"/>
          <w:sz w:val="28"/>
          <w:szCs w:val="28"/>
          <w:lang w:val="uk-UA" w:eastAsia="ru-RU"/>
        </w:rPr>
        <w:t xml:space="preserve">1.4.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EB2AF7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становити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с</w:t>
      </w:r>
      <w:r w:rsidRPr="00EB2AF7">
        <w:rPr>
          <w:rFonts w:ascii="Times New Roman" w:hAnsi="Times New Roman"/>
          <w:noProof/>
          <w:sz w:val="28"/>
          <w:szCs w:val="28"/>
          <w:lang w:val="uk-UA" w:eastAsia="ru-RU"/>
        </w:rPr>
        <w:t>тавки податку на нерухоме майно, відмінне від земельної ділянки, згідно з додатком 1 «Ставки податку на нерухоме майно, відмінне від земельної ділянки» відповідно до с</w:t>
      </w:r>
      <w:r w:rsidRPr="00EB2AF7">
        <w:rPr>
          <w:rFonts w:ascii="Times New Roman" w:hAnsi="Times New Roman"/>
          <w:sz w:val="28"/>
          <w:szCs w:val="28"/>
          <w:lang w:val="uk-UA"/>
        </w:rPr>
        <w:t>хеми розподілу зон містобудівної цінності території міста для визначення місцезнаходження об»єкта оподаткування, що додається.</w:t>
      </w:r>
    </w:p>
    <w:p w:rsidR="00013DCA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1.5.</w:t>
      </w:r>
      <w:r w:rsidRPr="001A02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645137">
        <w:rPr>
          <w:rFonts w:ascii="Times New Roman" w:hAnsi="Times New Roman"/>
          <w:sz w:val="28"/>
          <w:szCs w:val="28"/>
        </w:rPr>
        <w:t>изнача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AE68E8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ільги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із сплати податку фізичним та юридичним особам </w:t>
      </w:r>
      <w:r w:rsidRPr="00645137">
        <w:rPr>
          <w:rFonts w:ascii="Times New Roman" w:hAnsi="Times New Roman"/>
          <w:sz w:val="28"/>
          <w:szCs w:val="28"/>
        </w:rPr>
        <w:t>відповідно до пункту 266.</w:t>
      </w:r>
      <w:r>
        <w:rPr>
          <w:rFonts w:ascii="Times New Roman" w:hAnsi="Times New Roman"/>
          <w:sz w:val="28"/>
          <w:szCs w:val="28"/>
          <w:lang w:val="uk-UA"/>
        </w:rPr>
        <w:t>4.</w:t>
      </w:r>
      <w:r w:rsidRPr="00645137">
        <w:rPr>
          <w:rFonts w:ascii="Times New Roman" w:hAnsi="Times New Roman"/>
          <w:sz w:val="28"/>
          <w:szCs w:val="28"/>
        </w:rPr>
        <w:t xml:space="preserve"> статті 266 Податкового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13DCA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13DCA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13DCA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13DCA" w:rsidRPr="00AE68E8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>Встановити згідно з додатком 2 «Перелік пільг для фізичних та юридичних осіб, наданих відповідно до підпункту 266.4.2. пункту 266.4. статті 266 Податкового кодексу України, із сплати податку на нерухоме майно, відмінне від земельної ділянки»</w:t>
      </w:r>
      <w:r w:rsidRPr="00AE68E8">
        <w:rPr>
          <w:rFonts w:ascii="Times New Roman" w:hAnsi="Times New Roman"/>
          <w:noProof/>
          <w:sz w:val="28"/>
          <w:szCs w:val="28"/>
          <w:lang w:val="uk-UA" w:eastAsia="ru-RU"/>
        </w:rPr>
        <w:t>.</w:t>
      </w:r>
    </w:p>
    <w:p w:rsidR="00013DCA" w:rsidRPr="00AE68E8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податку на нерухоме майно, відмінне від земельної ділянки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період дорівнює календарному року.</w:t>
      </w:r>
    </w:p>
    <w:p w:rsidR="00013DCA" w:rsidRPr="00AE68E8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суми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пункту 266.7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 </w:t>
      </w:r>
    </w:p>
    <w:p w:rsidR="00013DCA" w:rsidRPr="00AE68E8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Порядок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266.9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 Податкового кодексу України.</w:t>
      </w:r>
    </w:p>
    <w:p w:rsidR="00013DCA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Строки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266.10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:rsidR="00013DCA" w:rsidRPr="00AE68E8" w:rsidRDefault="00013DCA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Default="00013DCA" w:rsidP="00993765">
      <w:pPr>
        <w:ind w:firstLine="284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 Редакції газети «</w:t>
      </w:r>
      <w:smartTag w:uri="urn:schemas-microsoft-com:office:smarttags" w:element="PersonName">
        <w:smartTagPr>
          <w:attr w:name="ProductID" w:val="Новини Прибужжя"/>
        </w:smartTagPr>
        <w:r w:rsidRPr="00993765">
          <w:rPr>
            <w:rFonts w:ascii="Times New Roman" w:hAnsi="Times New Roman"/>
            <w:sz w:val="28"/>
            <w:szCs w:val="28"/>
            <w:lang w:val="uk-UA" w:eastAsia="ru-RU"/>
          </w:rPr>
          <w:t>Новини Прибужжя</w:t>
        </w:r>
      </w:smartTag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» опублікувати дане рішення. </w:t>
      </w:r>
    </w:p>
    <w:p w:rsidR="00013DCA" w:rsidRPr="00B7020F" w:rsidRDefault="00013DCA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 w:rsidRPr="00B7020F">
        <w:rPr>
          <w:sz w:val="28"/>
          <w:szCs w:val="28"/>
          <w:lang w:val="uk-UA" w:eastAsia="ru-RU"/>
        </w:rPr>
        <w:t xml:space="preserve"> Червоноградської міської ради від  22.01.2015 року № 737 «Про внесення змін та доповнень до </w:t>
      </w:r>
      <w:r>
        <w:rPr>
          <w:sz w:val="28"/>
          <w:szCs w:val="28"/>
          <w:lang w:val="uk-UA" w:eastAsia="ru-RU"/>
        </w:rPr>
        <w:t>П</w:t>
      </w:r>
      <w:r w:rsidRPr="00B7020F">
        <w:rPr>
          <w:sz w:val="28"/>
          <w:szCs w:val="28"/>
          <w:lang w:val="uk-UA" w:eastAsia="ru-RU"/>
        </w:rPr>
        <w:t xml:space="preserve">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Червонограда», від 05.03.2015 року №764 «Про внесення змін та доповнень до </w:t>
      </w:r>
      <w:r>
        <w:rPr>
          <w:sz w:val="28"/>
          <w:szCs w:val="28"/>
          <w:lang w:val="uk-UA" w:eastAsia="ru-RU"/>
        </w:rPr>
        <w:t>П</w:t>
      </w:r>
      <w:r w:rsidRPr="00B7020F">
        <w:rPr>
          <w:sz w:val="28"/>
          <w:szCs w:val="28"/>
          <w:lang w:val="uk-UA" w:eastAsia="ru-RU"/>
        </w:rPr>
        <w:t xml:space="preserve">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Червонограда», від 29.04.2015 року №828 «Про внесення змін та доповнень до </w:t>
      </w:r>
      <w:r>
        <w:rPr>
          <w:sz w:val="28"/>
          <w:szCs w:val="28"/>
          <w:lang w:val="uk-UA" w:eastAsia="ru-RU"/>
        </w:rPr>
        <w:t>П</w:t>
      </w:r>
      <w:r w:rsidRPr="00B7020F">
        <w:rPr>
          <w:sz w:val="28"/>
          <w:szCs w:val="28"/>
          <w:lang w:val="uk-UA" w:eastAsia="ru-RU"/>
        </w:rPr>
        <w:t>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Червонограда», від 23.06.2016 року №20</w:t>
      </w:r>
      <w:r>
        <w:rPr>
          <w:sz w:val="28"/>
          <w:szCs w:val="28"/>
          <w:lang w:val="uk-UA" w:eastAsia="ru-RU"/>
        </w:rPr>
        <w:t>6</w:t>
      </w:r>
      <w:r w:rsidRPr="00B7020F">
        <w:rPr>
          <w:sz w:val="28"/>
          <w:szCs w:val="28"/>
          <w:lang w:val="uk-UA" w:eastAsia="ru-RU"/>
        </w:rPr>
        <w:t xml:space="preserve"> «Про внесення змін та доповнень до </w:t>
      </w:r>
      <w:r>
        <w:rPr>
          <w:sz w:val="28"/>
          <w:szCs w:val="28"/>
          <w:lang w:val="uk-UA" w:eastAsia="ru-RU"/>
        </w:rPr>
        <w:t>П</w:t>
      </w:r>
      <w:r w:rsidRPr="00B7020F">
        <w:rPr>
          <w:sz w:val="28"/>
          <w:szCs w:val="28"/>
          <w:lang w:val="uk-UA" w:eastAsia="ru-RU"/>
        </w:rPr>
        <w:t>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</w:t>
      </w:r>
      <w:r>
        <w:rPr>
          <w:sz w:val="28"/>
          <w:szCs w:val="28"/>
          <w:lang w:val="uk-UA" w:eastAsia="ru-RU"/>
        </w:rPr>
        <w:t xml:space="preserve">, </w:t>
      </w:r>
      <w:r w:rsidRPr="00B7020F">
        <w:rPr>
          <w:sz w:val="28"/>
          <w:szCs w:val="28"/>
          <w:lang w:val="uk-UA" w:eastAsia="ru-RU"/>
        </w:rPr>
        <w:t xml:space="preserve">від 08.06.2017 року №540 «Про внесення змін та доповнень до </w:t>
      </w:r>
      <w:r>
        <w:rPr>
          <w:sz w:val="28"/>
          <w:szCs w:val="28"/>
          <w:lang w:val="uk-UA" w:eastAsia="ru-RU"/>
        </w:rPr>
        <w:t>П</w:t>
      </w:r>
      <w:r w:rsidRPr="00B7020F">
        <w:rPr>
          <w:sz w:val="28"/>
          <w:szCs w:val="28"/>
          <w:lang w:val="uk-UA" w:eastAsia="ru-RU"/>
        </w:rPr>
        <w:t>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Червонограда», від 03.08.2017 року №591 «Про внесення змін та доповнень до положення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</w:t>
      </w:r>
      <w:r w:rsidRPr="00B7020F">
        <w:rPr>
          <w:sz w:val="28"/>
          <w:szCs w:val="28"/>
          <w:lang w:eastAsia="ru-RU"/>
        </w:rPr>
        <w:t xml:space="preserve"> визнати такими, що втратили чинність.</w:t>
      </w:r>
    </w:p>
    <w:p w:rsidR="00013DCA" w:rsidRDefault="00013DCA" w:rsidP="00381EC5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4A447F" w:rsidRDefault="00013DCA" w:rsidP="00604E7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604E7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5D7E4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з 01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жовтня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8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 року.</w:t>
      </w:r>
    </w:p>
    <w:p w:rsidR="00013DCA" w:rsidRDefault="00013DCA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Контроль за виконанням рішення покласти на постійну комісію з питань бюджету (Фартушок Д.І.), першого заступника міського голови з питань діяльності виконавчих органів ради Балка Д.І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013DCA" w:rsidRDefault="00013DCA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13DCA" w:rsidRPr="005D7E43" w:rsidRDefault="00013DCA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Міський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 w:rsidR="00611E62"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 w:rsidR="00611E62">
        <w:rPr>
          <w:rFonts w:ascii="Times New Roman" w:hAnsi="Times New Roman"/>
          <w:i/>
          <w:sz w:val="28"/>
          <w:szCs w:val="28"/>
          <w:lang w:val="uk-UA" w:eastAsia="ru-RU"/>
        </w:rPr>
        <w:t>(підпис)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5D7E43">
        <w:rPr>
          <w:rFonts w:ascii="Times New Roman" w:hAnsi="Times New Roman"/>
          <w:sz w:val="28"/>
          <w:szCs w:val="28"/>
          <w:lang w:eastAsia="ru-RU"/>
        </w:rPr>
        <w:t>.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:rsidR="00013DCA" w:rsidRPr="005D7E43" w:rsidRDefault="00013DCA" w:rsidP="00211F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7E3256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Секретар міської  ради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      О. ГРАСУЛОВ  </w:t>
      </w: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Голова постійної комісії                                                    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з питань бюджету                                                                     Д. ФАРТУШОК</w:t>
      </w: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Перший заступник міського голови </w:t>
      </w: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з питань діяльності виконавчих органів ради              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Д. БАЛКО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13DCA" w:rsidRDefault="00013DCA" w:rsidP="00637D6E">
      <w:pPr>
        <w:pStyle w:val="a6"/>
      </w:pPr>
      <w:r>
        <w:t>Головний спеціаліст  юридичного відділу</w:t>
      </w:r>
      <w:r>
        <w:tab/>
      </w:r>
      <w:r>
        <w:tab/>
        <w:t xml:space="preserve">          Т. ЛІНИНСЬКА</w:t>
      </w:r>
    </w:p>
    <w:p w:rsidR="00013DCA" w:rsidRDefault="00013DCA" w:rsidP="00637D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13DCA" w:rsidRPr="005D7E43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Начальник міського фінансового</w:t>
      </w:r>
    </w:p>
    <w:p w:rsidR="00013DCA" w:rsidRDefault="00013DCA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управління                                                                   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Л.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eastAsia="ru-RU"/>
        </w:rPr>
        <w:t>С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ЕМЕНТУХ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</w:p>
    <w:sectPr w:rsidR="00013DCA" w:rsidSect="00211FEF">
      <w:pgSz w:w="11906" w:h="16838"/>
      <w:pgMar w:top="71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569"/>
    <w:rsid w:val="00010E84"/>
    <w:rsid w:val="00013DCA"/>
    <w:rsid w:val="00092569"/>
    <w:rsid w:val="000D173A"/>
    <w:rsid w:val="00157F86"/>
    <w:rsid w:val="001A022D"/>
    <w:rsid w:val="00211FEF"/>
    <w:rsid w:val="00276BDA"/>
    <w:rsid w:val="002F6577"/>
    <w:rsid w:val="00363BF0"/>
    <w:rsid w:val="00381EC5"/>
    <w:rsid w:val="003C06CD"/>
    <w:rsid w:val="00427D26"/>
    <w:rsid w:val="00431F62"/>
    <w:rsid w:val="00484629"/>
    <w:rsid w:val="004A447F"/>
    <w:rsid w:val="005121E0"/>
    <w:rsid w:val="005C077B"/>
    <w:rsid w:val="005D7E43"/>
    <w:rsid w:val="00604E78"/>
    <w:rsid w:val="00611E62"/>
    <w:rsid w:val="00637D6E"/>
    <w:rsid w:val="00645137"/>
    <w:rsid w:val="006D7DE0"/>
    <w:rsid w:val="007E3256"/>
    <w:rsid w:val="007F3DA3"/>
    <w:rsid w:val="00820377"/>
    <w:rsid w:val="008237F7"/>
    <w:rsid w:val="008A2CB7"/>
    <w:rsid w:val="008B32D7"/>
    <w:rsid w:val="008B544B"/>
    <w:rsid w:val="00993765"/>
    <w:rsid w:val="00A01707"/>
    <w:rsid w:val="00A064AA"/>
    <w:rsid w:val="00A932B5"/>
    <w:rsid w:val="00AE68E8"/>
    <w:rsid w:val="00AE7A46"/>
    <w:rsid w:val="00B1639A"/>
    <w:rsid w:val="00B7020F"/>
    <w:rsid w:val="00BA04FC"/>
    <w:rsid w:val="00BB2F57"/>
    <w:rsid w:val="00BF30FC"/>
    <w:rsid w:val="00BF6334"/>
    <w:rsid w:val="00C249CE"/>
    <w:rsid w:val="00CB6276"/>
    <w:rsid w:val="00CC3C9A"/>
    <w:rsid w:val="00CE5AE3"/>
    <w:rsid w:val="00D81FAD"/>
    <w:rsid w:val="00DE4B6B"/>
    <w:rsid w:val="00E75D9D"/>
    <w:rsid w:val="00EB2AF7"/>
    <w:rsid w:val="00F9189E"/>
    <w:rsid w:val="00F91C32"/>
    <w:rsid w:val="00FE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77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7020F"/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637D6E"/>
    <w:pPr>
      <w:spacing w:after="0" w:line="240" w:lineRule="auto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B2444A"/>
    <w:rPr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1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650</Words>
  <Characters>4729</Characters>
  <Application>Microsoft Office Word</Application>
  <DocSecurity>0</DocSecurity>
  <Lines>39</Lines>
  <Paragraphs>10</Paragraphs>
  <ScaleCrop>false</ScaleCrop>
  <Company>SPecialiST RePack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30</cp:revision>
  <cp:lastPrinted>2018-09-05T08:20:00Z</cp:lastPrinted>
  <dcterms:created xsi:type="dcterms:W3CDTF">2018-06-12T05:43:00Z</dcterms:created>
  <dcterms:modified xsi:type="dcterms:W3CDTF">2018-09-07T11:49:00Z</dcterms:modified>
</cp:coreProperties>
</file>